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0"/>
        <w:jc w:val="left"/>
        <w:rPr>
          <w:rFonts w:eastAsia="仿宋"/>
          <w:sz w:val="32"/>
          <w:szCs w:val="32"/>
        </w:rPr>
      </w:pPr>
      <w:r>
        <w:rPr>
          <w:rFonts w:hint="eastAsia" w:eastAsia="仿宋"/>
          <w:sz w:val="32"/>
          <w:szCs w:val="32"/>
        </w:rPr>
        <w:t>附件：</w:t>
      </w:r>
      <w:bookmarkStart w:id="0" w:name="OLE_LINK5"/>
    </w:p>
    <w:p>
      <w:pPr>
        <w:widowControl/>
        <w:shd w:val="clear" w:color="auto" w:fill="FFFFFF"/>
        <w:spacing w:line="450" w:lineRule="atLeast"/>
        <w:jc w:val="center"/>
        <w:outlineLvl w:val="0"/>
        <w:rPr>
          <w:rFonts w:ascii="宋体" w:hAnsi="宋体" w:cs="宋体"/>
          <w:b/>
          <w:kern w:val="36"/>
          <w:sz w:val="36"/>
          <w:szCs w:val="36"/>
        </w:rPr>
      </w:pPr>
      <w:r>
        <w:rPr>
          <w:rFonts w:ascii="宋体" w:hAnsi="宋体" w:cs="宋体"/>
          <w:b/>
          <w:kern w:val="36"/>
          <w:sz w:val="36"/>
          <w:szCs w:val="36"/>
        </w:rPr>
        <w:t>201</w:t>
      </w:r>
      <w:r>
        <w:rPr>
          <w:rFonts w:hint="eastAsia" w:ascii="宋体" w:hAnsi="宋体" w:cs="宋体"/>
          <w:b/>
          <w:kern w:val="36"/>
          <w:sz w:val="36"/>
          <w:szCs w:val="36"/>
        </w:rPr>
        <w:t>8</w:t>
      </w:r>
      <w:r>
        <w:rPr>
          <w:rFonts w:ascii="宋体" w:hAnsi="宋体" w:cs="宋体"/>
          <w:b/>
          <w:kern w:val="36"/>
          <w:sz w:val="36"/>
          <w:szCs w:val="36"/>
        </w:rPr>
        <w:t>-201</w:t>
      </w:r>
      <w:r>
        <w:rPr>
          <w:rFonts w:hint="eastAsia" w:ascii="宋体" w:hAnsi="宋体" w:cs="宋体"/>
          <w:b/>
          <w:kern w:val="36"/>
          <w:sz w:val="36"/>
          <w:szCs w:val="36"/>
        </w:rPr>
        <w:t>9</w:t>
      </w:r>
      <w:r>
        <w:rPr>
          <w:rFonts w:ascii="宋体" w:hAnsi="宋体" w:cs="宋体"/>
          <w:b/>
          <w:kern w:val="36"/>
          <w:sz w:val="36"/>
          <w:szCs w:val="36"/>
        </w:rPr>
        <w:t>-</w:t>
      </w:r>
      <w:r>
        <w:rPr>
          <w:rFonts w:hint="eastAsia" w:ascii="宋体" w:hAnsi="宋体" w:cs="宋体"/>
          <w:b/>
          <w:kern w:val="36"/>
          <w:sz w:val="36"/>
          <w:szCs w:val="36"/>
        </w:rPr>
        <w:t>1</w:t>
      </w:r>
      <w:r>
        <w:rPr>
          <w:rFonts w:ascii="宋体" w:hAnsi="宋体" w:cs="宋体"/>
          <w:b/>
          <w:kern w:val="36"/>
          <w:sz w:val="36"/>
          <w:szCs w:val="36"/>
        </w:rPr>
        <w:t>学期学生课程</w:t>
      </w:r>
      <w:r>
        <w:rPr>
          <w:rFonts w:hint="eastAsia" w:ascii="宋体" w:hAnsi="宋体" w:cs="宋体"/>
          <w:b/>
          <w:kern w:val="36"/>
          <w:sz w:val="36"/>
          <w:szCs w:val="36"/>
        </w:rPr>
        <w:t>评估问卷</w:t>
      </w:r>
    </w:p>
    <w:p>
      <w:pPr>
        <w:widowControl/>
        <w:shd w:val="clear" w:color="auto" w:fill="FFFFFF"/>
        <w:spacing w:line="330" w:lineRule="atLeast"/>
        <w:jc w:val="left"/>
        <w:rPr>
          <w:rFonts w:ascii="Calibri" w:hAnsi="Calibri"/>
          <w:color w:val="000000"/>
          <w:sz w:val="24"/>
          <w:shd w:val="clear" w:color="auto" w:fill="FFFFFF"/>
        </w:rPr>
      </w:pPr>
      <w:bookmarkStart w:id="1" w:name="OLE_LINK8"/>
      <w:bookmarkStart w:id="2" w:name="OLE_LINK7"/>
      <w:bookmarkStart w:id="3" w:name="OLE_LINK3"/>
      <w:bookmarkStart w:id="4" w:name="OLE_LINK1"/>
      <w:bookmarkStart w:id="5" w:name="OLE_LINK6"/>
    </w:p>
    <w:p>
      <w:pPr>
        <w:widowControl/>
        <w:shd w:val="clear" w:color="auto" w:fill="FFFFFF"/>
        <w:spacing w:line="600" w:lineRule="exact"/>
        <w:rPr>
          <w:rFonts w:ascii="仿宋" w:hAnsi="仿宋" w:eastAsia="仿宋"/>
          <w:color w:val="000000"/>
          <w:sz w:val="32"/>
          <w:szCs w:val="32"/>
          <w:shd w:val="clear" w:color="auto" w:fill="FFFFFF"/>
        </w:rPr>
      </w:pPr>
      <w:bookmarkStart w:id="6" w:name="OLE_LINK9"/>
      <w:r>
        <w:rPr>
          <w:rFonts w:hint="eastAsia" w:ascii="仿宋" w:hAnsi="仿宋" w:eastAsia="仿宋"/>
          <w:color w:val="000000"/>
          <w:sz w:val="32"/>
          <w:szCs w:val="32"/>
          <w:shd w:val="clear" w:color="auto" w:fill="FFFFFF"/>
        </w:rPr>
        <w:t>亲爱的同学：</w:t>
      </w:r>
    </w:p>
    <w:p>
      <w:pPr>
        <w:widowControl/>
        <w:shd w:val="clear" w:color="auto" w:fill="FFFFFF"/>
        <w:spacing w:line="60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您好！为全</w:t>
      </w:r>
      <w:bookmarkStart w:id="9" w:name="_GoBack"/>
      <w:bookmarkEnd w:id="9"/>
      <w:r>
        <w:rPr>
          <w:rFonts w:hint="eastAsia" w:ascii="仿宋" w:hAnsi="仿宋" w:eastAsia="仿宋"/>
          <w:color w:val="000000"/>
          <w:sz w:val="32"/>
          <w:szCs w:val="32"/>
          <w:shd w:val="clear" w:color="auto" w:fill="FFFFFF"/>
        </w:rPr>
        <w:t>面了解我校教师授课情况和学生的真实需求，为授课教师改善教学、提高学生学习效果提供参考依据，现组织2018-2019-1学期学生课程评估工作。此次数据将于2019年1月13日，24：00收集完毕，请您根据自身的实际情况和真实的想法及时填答问卷。您的答案没有对错之分，您提供的信息将为本门课程的教学改进提供重要依据，谢谢。</w:t>
      </w:r>
      <w:bookmarkEnd w:id="6"/>
    </w:p>
    <w:bookmarkEnd w:id="1"/>
    <w:bookmarkEnd w:id="2"/>
    <w:p>
      <w:pPr>
        <w:widowControl/>
        <w:shd w:val="clear" w:color="auto" w:fill="FFFFFF"/>
        <w:spacing w:line="330" w:lineRule="atLeast"/>
        <w:jc w:val="left"/>
        <w:rPr>
          <w:rFonts w:ascii="Calibri" w:hAnsi="Calibri"/>
          <w:color w:val="000000"/>
          <w:sz w:val="18"/>
          <w:szCs w:val="18"/>
          <w:shd w:val="clear" w:color="auto" w:fill="FFFFFF"/>
        </w:rPr>
      </w:pPr>
    </w:p>
    <w:bookmarkEnd w:id="0"/>
    <w:bookmarkEnd w:id="3"/>
    <w:bookmarkEnd w:id="4"/>
    <w:bookmarkEnd w:id="5"/>
    <w:p>
      <w:pPr>
        <w:widowControl/>
        <w:shd w:val="clear" w:color="auto" w:fill="FFFFFF"/>
        <w:spacing w:line="300" w:lineRule="atLeast"/>
        <w:ind w:firstLine="480" w:firstLineChars="200"/>
        <w:jc w:val="left"/>
        <w:rPr>
          <w:rFonts w:ascii="宋体" w:hAnsi="宋体" w:cs="宋体"/>
          <w:kern w:val="0"/>
          <w:sz w:val="24"/>
        </w:rPr>
      </w:pPr>
      <w:r>
        <w:rPr>
          <w:rFonts w:ascii="宋体" w:hAnsi="宋体" w:cs="宋体"/>
          <w:kern w:val="0"/>
          <w:sz w:val="24"/>
        </w:rPr>
        <w:t>1、教学态度</w:t>
      </w:r>
    </w:p>
    <w:tbl>
      <w:tblPr>
        <w:tblStyle w:val="11"/>
        <w:tblW w:w="8997" w:type="dxa"/>
        <w:jc w:val="center"/>
        <w:tblCellSpacing w:w="0" w:type="dxa"/>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18"/>
        <w:gridCol w:w="709"/>
        <w:gridCol w:w="723"/>
        <w:gridCol w:w="111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0" w:hRule="atLeast"/>
          <w:tblCellSpacing w:w="0" w:type="dxa"/>
          <w:jc w:val="center"/>
        </w:trPr>
        <w:tc>
          <w:tcPr>
            <w:tcW w:w="5718"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2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1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3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tblCellSpacing w:w="0" w:type="dxa"/>
          <w:jc w:val="center"/>
        </w:trPr>
        <w:tc>
          <w:tcPr>
            <w:tcW w:w="5718"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尊重和关爱学生。</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5718"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讲课有热情，精神饱满；对违反课堂纪律的现象严抓严管，课堂秩序良好。</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ind w:firstLine="480" w:firstLineChars="200"/>
        <w:jc w:val="left"/>
        <w:rPr>
          <w:rFonts w:ascii="宋体" w:hAnsi="宋体" w:cs="宋体"/>
          <w:kern w:val="0"/>
          <w:sz w:val="24"/>
        </w:rPr>
      </w:pPr>
      <w:r>
        <w:rPr>
          <w:rFonts w:ascii="宋体" w:hAnsi="宋体" w:cs="宋体"/>
          <w:kern w:val="0"/>
          <w:sz w:val="24"/>
        </w:rPr>
        <w:t>2、教学内容</w:t>
      </w:r>
    </w:p>
    <w:tbl>
      <w:tblPr>
        <w:tblStyle w:val="11"/>
        <w:tblW w:w="9002" w:type="dxa"/>
        <w:jc w:val="center"/>
        <w:tblCellSpacing w:w="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92"/>
        <w:gridCol w:w="709"/>
        <w:gridCol w:w="751"/>
        <w:gridCol w:w="1134"/>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5692"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51"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16"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讲课内容熟练，概念准确清楚，逻辑性强，无照本宣科现象。（</w:t>
            </w:r>
            <w:r>
              <w:rPr>
                <w:rFonts w:hint="eastAsia" w:ascii="宋体" w:hAnsi="宋体" w:cs="宋体"/>
                <w:kern w:val="0"/>
                <w:sz w:val="24"/>
              </w:rPr>
              <w:t>实验课：熟悉实验内容及仪器设备，能及时排除故障，讲解简明扼要，示范操作规范；</w:t>
            </w:r>
            <w:r>
              <w:rPr>
                <w:rFonts w:ascii="宋体" w:hAnsi="宋体" w:cs="宋体"/>
                <w:kern w:val="0"/>
                <w:sz w:val="24"/>
              </w:rPr>
              <w:t>体育课：讲解清晰，示范正确，要领突出，动作熟练。）</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课程内容信息饱满，有一定深度，学生通过努力可以接受；突出重点、讲清难点。</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1"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理论联系实际，注意介绍本学科研究和发展动态。（体育课：注重把体育锻炼安全知识、健康理念、健身锻炼技术方法恰当的融入教学内容中。）</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r>
        <w:rPr>
          <w:rFonts w:ascii="宋体" w:hAnsi="宋体" w:cs="宋体"/>
          <w:kern w:val="0"/>
          <w:sz w:val="24"/>
        </w:rPr>
        <w:t>3、教学组织</w:t>
      </w:r>
    </w:p>
    <w:tbl>
      <w:tblPr>
        <w:tblStyle w:val="11"/>
        <w:tblpPr w:leftFromText="180" w:rightFromText="180" w:vertAnchor="text" w:horzAnchor="margin" w:tblpX="274" w:tblpY="196"/>
        <w:tblW w:w="903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74"/>
        <w:gridCol w:w="709"/>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trHeight w:val="510" w:hRule="atLeast"/>
          <w:tblCellSpacing w:w="0" w:type="dxa"/>
        </w:trPr>
        <w:tc>
          <w:tcPr>
            <w:tcW w:w="5774"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08"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tblCellSpacing w:w="0" w:type="dxa"/>
        </w:trPr>
        <w:tc>
          <w:tcPr>
            <w:tcW w:w="5774"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教学方法灵活，能激发学生学习兴趣，学生积极参与课堂活动，师生互动良好，课堂气氛活跃。</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774"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hint="eastAsia" w:ascii="宋体" w:hAnsi="宋体" w:cs="宋体"/>
                <w:kern w:val="0"/>
                <w:sz w:val="24"/>
              </w:rPr>
              <w:t>每一次课</w:t>
            </w:r>
            <w:r>
              <w:rPr>
                <w:rFonts w:ascii="宋体" w:hAnsi="宋体" w:cs="宋体"/>
                <w:kern w:val="0"/>
                <w:sz w:val="24"/>
              </w:rPr>
              <w:t>有为巩固本次课教学效果或为下节课教学内容准备的数量份量恰当的课后作业、任务或小组活动；认真辅导答疑和批改作业，批改及时。（体育课：讲练结合，课堂辅导认真、及时、有效。）</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numPr>
          <w:ilvl w:val="0"/>
          <w:numId w:val="1"/>
        </w:numPr>
        <w:shd w:val="clear" w:color="auto" w:fill="FFFFFF"/>
        <w:spacing w:before="312" w:beforeLines="100" w:line="300" w:lineRule="atLeast"/>
        <w:jc w:val="left"/>
        <w:rPr>
          <w:rFonts w:ascii="宋体" w:hAnsi="宋体" w:cs="宋体"/>
          <w:kern w:val="0"/>
          <w:sz w:val="24"/>
        </w:rPr>
      </w:pPr>
      <w:r>
        <w:rPr>
          <w:rFonts w:ascii="宋体" w:hAnsi="宋体" w:cs="宋体"/>
          <w:kern w:val="0"/>
          <w:sz w:val="24"/>
        </w:rPr>
        <w:t>教学效果</w:t>
      </w:r>
    </w:p>
    <w:tbl>
      <w:tblPr>
        <w:tblStyle w:val="11"/>
        <w:tblW w:w="9072"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812"/>
        <w:gridCol w:w="860"/>
        <w:gridCol w:w="860"/>
        <w:gridCol w:w="8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5812"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86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86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86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677"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81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学生理解或掌握教学内容。</w:t>
            </w:r>
          </w:p>
        </w:tc>
        <w:tc>
          <w:tcPr>
            <w:tcW w:w="860"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81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启发学生的创新性思维，学生相关能力得到培养或提高。（实验课</w:t>
            </w:r>
            <w:r>
              <w:rPr>
                <w:rFonts w:hint="eastAsia" w:ascii="宋体" w:hAnsi="宋体" w:cs="宋体"/>
                <w:kern w:val="0"/>
                <w:sz w:val="24"/>
              </w:rPr>
              <w:t>：</w:t>
            </w:r>
            <w:r>
              <w:rPr>
                <w:rFonts w:ascii="宋体" w:hAnsi="宋体" w:cs="宋体"/>
                <w:kern w:val="0"/>
                <w:sz w:val="24"/>
              </w:rPr>
              <w:t>学生掌握了操作要领</w:t>
            </w:r>
            <w:r>
              <w:rPr>
                <w:rFonts w:hint="eastAsia" w:ascii="宋体" w:hAnsi="宋体" w:cs="宋体"/>
                <w:kern w:val="0"/>
                <w:sz w:val="24"/>
              </w:rPr>
              <w:t>，</w:t>
            </w:r>
            <w:r>
              <w:rPr>
                <w:rFonts w:ascii="宋体" w:hAnsi="宋体" w:cs="宋体"/>
                <w:kern w:val="0"/>
                <w:sz w:val="24"/>
              </w:rPr>
              <w:t>分析</w:t>
            </w:r>
            <w:r>
              <w:rPr>
                <w:rFonts w:hint="eastAsia" w:ascii="宋体" w:hAnsi="宋体" w:cs="宋体"/>
                <w:kern w:val="0"/>
                <w:sz w:val="24"/>
              </w:rPr>
              <w:t>、</w:t>
            </w:r>
            <w:r>
              <w:rPr>
                <w:rFonts w:ascii="宋体" w:hAnsi="宋体" w:cs="宋体"/>
                <w:kern w:val="0"/>
                <w:sz w:val="24"/>
              </w:rPr>
              <w:t>解决问题及</w:t>
            </w:r>
            <w:r>
              <w:rPr>
                <w:rFonts w:hint="eastAsia" w:ascii="宋体" w:hAnsi="宋体" w:cs="宋体"/>
                <w:kern w:val="0"/>
                <w:sz w:val="24"/>
              </w:rPr>
              <w:t>创新</w:t>
            </w:r>
            <w:r>
              <w:rPr>
                <w:rFonts w:ascii="宋体" w:hAnsi="宋体" w:cs="宋体"/>
                <w:kern w:val="0"/>
                <w:sz w:val="24"/>
              </w:rPr>
              <w:t>能力得到提高</w:t>
            </w:r>
            <w:r>
              <w:rPr>
                <w:rFonts w:hint="eastAsia" w:ascii="宋体" w:hAnsi="宋体" w:cs="宋体"/>
                <w:kern w:val="0"/>
                <w:sz w:val="24"/>
              </w:rPr>
              <w:t>；</w:t>
            </w:r>
            <w:r>
              <w:rPr>
                <w:rFonts w:ascii="宋体" w:hAnsi="宋体" w:cs="宋体"/>
                <w:kern w:val="0"/>
                <w:sz w:val="24"/>
              </w:rPr>
              <w:t>体育课：学生运动技术、技能水平及身体素质得到了提高。）</w:t>
            </w:r>
          </w:p>
        </w:tc>
        <w:tc>
          <w:tcPr>
            <w:tcW w:w="860"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numPr>
          <w:ilvl w:val="0"/>
          <w:numId w:val="1"/>
        </w:numPr>
        <w:shd w:val="clear" w:color="auto" w:fill="FFFFFF"/>
        <w:spacing w:before="312" w:beforeLines="100" w:line="300" w:lineRule="atLeast"/>
        <w:jc w:val="left"/>
        <w:rPr>
          <w:rFonts w:ascii="宋体" w:hAnsi="宋体" w:cs="宋体"/>
          <w:kern w:val="0"/>
          <w:sz w:val="24"/>
        </w:rPr>
      </w:pPr>
      <w:bookmarkStart w:id="7" w:name="OLE_LINK4"/>
      <w:bookmarkStart w:id="8" w:name="OLE_LINK2"/>
      <w:r>
        <w:rPr>
          <w:rFonts w:ascii="宋体" w:hAnsi="宋体" w:cs="宋体"/>
          <w:kern w:val="0"/>
          <w:sz w:val="24"/>
        </w:rPr>
        <w:t>教学</w:t>
      </w:r>
      <w:r>
        <w:rPr>
          <w:rFonts w:hint="eastAsia" w:ascii="宋体" w:hAnsi="宋体" w:cs="宋体"/>
          <w:kern w:val="0"/>
          <w:sz w:val="24"/>
        </w:rPr>
        <w:t>满意度</w:t>
      </w:r>
    </w:p>
    <w:tbl>
      <w:tblPr>
        <w:tblStyle w:val="11"/>
        <w:tblW w:w="9214"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86"/>
        <w:gridCol w:w="1276"/>
        <w:gridCol w:w="850"/>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686"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p>
        </w:tc>
        <w:tc>
          <w:tcPr>
            <w:tcW w:w="1276"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很满意</w:t>
            </w:r>
          </w:p>
        </w:tc>
        <w:tc>
          <w:tcPr>
            <w:tcW w:w="85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满意</w:t>
            </w:r>
          </w:p>
        </w:tc>
        <w:tc>
          <w:tcPr>
            <w:tcW w:w="1276"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不满意</w:t>
            </w:r>
          </w:p>
        </w:tc>
        <w:tc>
          <w:tcPr>
            <w:tcW w:w="1276"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很不满意</w:t>
            </w:r>
          </w:p>
        </w:tc>
        <w:tc>
          <w:tcPr>
            <w:tcW w:w="850" w:type="dxa"/>
            <w:shd w:val="clear" w:color="auto" w:fill="F5F5F5"/>
            <w:vAlign w:val="center"/>
          </w:tcPr>
          <w:p>
            <w:pPr>
              <w:widowControl/>
              <w:spacing w:line="270" w:lineRule="atLeast"/>
              <w:ind w:right="150"/>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你对这门课程是否满意？</w:t>
            </w:r>
          </w:p>
        </w:tc>
        <w:tc>
          <w:tcPr>
            <w:tcW w:w="1276" w:type="dxa"/>
            <w:shd w:val="clear" w:color="auto" w:fill="FFFFFF"/>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p>
        </w:tc>
        <w:tc>
          <w:tcPr>
            <w:tcW w:w="85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27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27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50" w:type="dxa"/>
            <w:shd w:val="clear" w:color="auto" w:fill="FFFFFF"/>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jc w:val="left"/>
        <w:rPr>
          <w:rFonts w:ascii="宋体" w:hAnsi="宋体" w:cs="宋体"/>
          <w:kern w:val="0"/>
          <w:sz w:val="24"/>
        </w:rPr>
      </w:pPr>
      <w:r>
        <w:rPr>
          <w:rFonts w:hint="eastAsia" w:ascii="宋体" w:hAnsi="宋体" w:cs="宋体"/>
          <w:kern w:val="0"/>
          <w:sz w:val="24"/>
        </w:rPr>
        <w:t>6、学情调查</w:t>
      </w:r>
    </w:p>
    <w:tbl>
      <w:tblPr>
        <w:tblStyle w:val="11"/>
        <w:tblW w:w="9214"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86"/>
        <w:gridCol w:w="992"/>
        <w:gridCol w:w="851"/>
        <w:gridCol w:w="283"/>
        <w:gridCol w:w="709"/>
        <w:gridCol w:w="567"/>
        <w:gridCol w:w="42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你对这门课程的教材是否满意？</w:t>
            </w:r>
          </w:p>
        </w:tc>
        <w:tc>
          <w:tcPr>
            <w:tcW w:w="992" w:type="dxa"/>
            <w:shd w:val="clear" w:color="auto" w:fill="FFFFFF"/>
            <w:tcMar>
              <w:top w:w="0" w:type="dxa"/>
              <w:left w:w="225" w:type="dxa"/>
              <w:bottom w:w="0" w:type="dxa"/>
              <w:right w:w="225" w:type="dxa"/>
            </w:tcMar>
            <w:vAlign w:val="center"/>
          </w:tcPr>
          <w:p>
            <w:pPr>
              <w:widowControl/>
              <w:tabs>
                <w:tab w:val="left" w:pos="24"/>
              </w:tabs>
              <w:spacing w:line="270" w:lineRule="atLeast"/>
              <w:ind w:left="-233" w:leftChars="-111" w:right="-233" w:rightChars="-111" w:firstLine="139" w:firstLineChars="58"/>
              <w:jc w:val="center"/>
              <w:rPr>
                <w:rFonts w:ascii="宋体" w:hAnsi="宋体" w:cs="宋体"/>
                <w:kern w:val="0"/>
                <w:sz w:val="24"/>
              </w:rPr>
            </w:pPr>
            <w:r>
              <w:rPr>
                <w:rFonts w:hint="eastAsia" w:ascii="宋体" w:hAnsi="宋体" w:cs="宋体"/>
                <w:kern w:val="0"/>
                <w:sz w:val="24"/>
              </w:rPr>
              <w:t>很满意</w:t>
            </w:r>
          </w:p>
        </w:tc>
        <w:tc>
          <w:tcPr>
            <w:tcW w:w="1134" w:type="dxa"/>
            <w:gridSpan w:val="2"/>
            <w:shd w:val="clear" w:color="auto" w:fill="FFFFFF"/>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满意</w:t>
            </w:r>
          </w:p>
        </w:tc>
        <w:tc>
          <w:tcPr>
            <w:tcW w:w="1276" w:type="dxa"/>
            <w:gridSpan w:val="2"/>
            <w:shd w:val="clear" w:color="auto" w:fill="FFFFFF"/>
            <w:tcMar>
              <w:top w:w="0" w:type="dxa"/>
              <w:left w:w="225" w:type="dxa"/>
              <w:bottom w:w="0" w:type="dxa"/>
              <w:right w:w="225" w:type="dxa"/>
            </w:tcMar>
            <w:vAlign w:val="center"/>
          </w:tcPr>
          <w:p>
            <w:pPr>
              <w:widowControl/>
              <w:tabs>
                <w:tab w:val="left" w:pos="806"/>
              </w:tabs>
              <w:spacing w:line="270" w:lineRule="atLeast"/>
              <w:ind w:left="-1" w:leftChars="-44" w:right="150" w:hanging="91" w:hangingChars="38"/>
              <w:jc w:val="center"/>
              <w:rPr>
                <w:rFonts w:ascii="宋体" w:hAnsi="宋体" w:cs="宋体"/>
                <w:kern w:val="0"/>
                <w:sz w:val="24"/>
              </w:rPr>
            </w:pPr>
            <w:r>
              <w:rPr>
                <w:rFonts w:hint="eastAsia" w:ascii="宋体" w:hAnsi="宋体" w:cs="宋体"/>
                <w:kern w:val="0"/>
                <w:sz w:val="24"/>
              </w:rPr>
              <w:t>不满意</w:t>
            </w:r>
          </w:p>
        </w:tc>
        <w:tc>
          <w:tcPr>
            <w:tcW w:w="1276" w:type="dxa"/>
            <w:gridSpan w:val="2"/>
            <w:shd w:val="clear" w:color="auto" w:fill="FFFFFF"/>
            <w:tcMar>
              <w:top w:w="0" w:type="dxa"/>
              <w:left w:w="225" w:type="dxa"/>
              <w:bottom w:w="0" w:type="dxa"/>
              <w:right w:w="225" w:type="dxa"/>
            </w:tcMar>
            <w:vAlign w:val="center"/>
          </w:tcPr>
          <w:p>
            <w:pPr>
              <w:widowControl/>
              <w:spacing w:line="270" w:lineRule="atLeast"/>
              <w:ind w:left="-92" w:leftChars="-44" w:right="150" w:firstLine="91" w:firstLineChars="38"/>
              <w:jc w:val="center"/>
              <w:rPr>
                <w:rFonts w:ascii="宋体" w:hAnsi="宋体" w:cs="宋体"/>
                <w:kern w:val="0"/>
                <w:sz w:val="24"/>
              </w:rPr>
            </w:pPr>
            <w:r>
              <w:rPr>
                <w:rFonts w:hint="eastAsia" w:ascii="宋体" w:hAnsi="宋体" w:cs="宋体"/>
                <w:kern w:val="0"/>
                <w:sz w:val="24"/>
              </w:rPr>
              <w:t>很不满意</w:t>
            </w:r>
          </w:p>
        </w:tc>
        <w:tc>
          <w:tcPr>
            <w:tcW w:w="850" w:type="dxa"/>
            <w:shd w:val="clear" w:color="auto" w:fill="FFFFFF"/>
            <w:vAlign w:val="center"/>
          </w:tcPr>
          <w:p>
            <w:pPr>
              <w:widowControl/>
              <w:spacing w:line="270" w:lineRule="atLeast"/>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你对该课所在教室的环境是否满意（包括座位、照明、通风、温度等是否充足、舒适）？</w:t>
            </w:r>
          </w:p>
        </w:tc>
        <w:tc>
          <w:tcPr>
            <w:tcW w:w="992" w:type="dxa"/>
            <w:shd w:val="clear" w:color="auto" w:fill="FFFFFF"/>
            <w:tcMar>
              <w:top w:w="0" w:type="dxa"/>
              <w:left w:w="225" w:type="dxa"/>
              <w:bottom w:w="0" w:type="dxa"/>
              <w:right w:w="225" w:type="dxa"/>
            </w:tcMar>
            <w:vAlign w:val="center"/>
          </w:tcPr>
          <w:p>
            <w:pPr>
              <w:widowControl/>
              <w:tabs>
                <w:tab w:val="left" w:pos="24"/>
              </w:tabs>
              <w:spacing w:line="270" w:lineRule="atLeast"/>
              <w:ind w:left="-233" w:leftChars="-111" w:right="-233" w:rightChars="-111" w:firstLine="139" w:firstLineChars="58"/>
              <w:jc w:val="center"/>
              <w:rPr>
                <w:rFonts w:ascii="宋体" w:hAnsi="宋体" w:cs="宋体"/>
                <w:kern w:val="0"/>
                <w:sz w:val="24"/>
              </w:rPr>
            </w:pPr>
            <w:r>
              <w:rPr>
                <w:rFonts w:hint="eastAsia" w:ascii="宋体" w:hAnsi="宋体" w:cs="宋体"/>
                <w:kern w:val="0"/>
                <w:sz w:val="24"/>
              </w:rPr>
              <w:t>很满意</w:t>
            </w:r>
          </w:p>
        </w:tc>
        <w:tc>
          <w:tcPr>
            <w:tcW w:w="1134" w:type="dxa"/>
            <w:gridSpan w:val="2"/>
            <w:shd w:val="clear" w:color="auto" w:fill="FFFFFF"/>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hint="eastAsia" w:ascii="宋体" w:hAnsi="宋体" w:cs="宋体"/>
                <w:kern w:val="0"/>
                <w:sz w:val="24"/>
              </w:rPr>
              <w:t>满意</w:t>
            </w:r>
          </w:p>
        </w:tc>
        <w:tc>
          <w:tcPr>
            <w:tcW w:w="1276" w:type="dxa"/>
            <w:gridSpan w:val="2"/>
            <w:shd w:val="clear" w:color="auto" w:fill="FFFFFF"/>
            <w:tcMar>
              <w:top w:w="0" w:type="dxa"/>
              <w:left w:w="225" w:type="dxa"/>
              <w:bottom w:w="0" w:type="dxa"/>
              <w:right w:w="225" w:type="dxa"/>
            </w:tcMar>
            <w:vAlign w:val="center"/>
          </w:tcPr>
          <w:p>
            <w:pPr>
              <w:widowControl/>
              <w:tabs>
                <w:tab w:val="left" w:pos="806"/>
              </w:tabs>
              <w:spacing w:line="270" w:lineRule="atLeast"/>
              <w:ind w:left="-1" w:leftChars="-44" w:right="150" w:hanging="91" w:hangingChars="38"/>
              <w:jc w:val="center"/>
              <w:rPr>
                <w:rFonts w:ascii="宋体" w:hAnsi="宋体" w:cs="宋体"/>
                <w:kern w:val="0"/>
                <w:sz w:val="24"/>
              </w:rPr>
            </w:pPr>
            <w:r>
              <w:rPr>
                <w:rFonts w:hint="eastAsia" w:ascii="宋体" w:hAnsi="宋体" w:cs="宋体"/>
                <w:kern w:val="0"/>
                <w:sz w:val="24"/>
              </w:rPr>
              <w:t>不满意</w:t>
            </w:r>
          </w:p>
        </w:tc>
        <w:tc>
          <w:tcPr>
            <w:tcW w:w="1276" w:type="dxa"/>
            <w:gridSpan w:val="2"/>
            <w:shd w:val="clear" w:color="auto" w:fill="FFFFFF"/>
            <w:tcMar>
              <w:top w:w="0" w:type="dxa"/>
              <w:left w:w="225" w:type="dxa"/>
              <w:bottom w:w="0" w:type="dxa"/>
              <w:right w:w="225" w:type="dxa"/>
            </w:tcMar>
            <w:vAlign w:val="center"/>
          </w:tcPr>
          <w:p>
            <w:pPr>
              <w:widowControl/>
              <w:spacing w:line="270" w:lineRule="atLeast"/>
              <w:ind w:left="-92" w:leftChars="-44" w:right="150" w:firstLine="91" w:firstLineChars="38"/>
              <w:jc w:val="center"/>
              <w:rPr>
                <w:rFonts w:ascii="宋体" w:hAnsi="宋体" w:cs="宋体"/>
                <w:kern w:val="0"/>
                <w:sz w:val="24"/>
              </w:rPr>
            </w:pPr>
            <w:r>
              <w:rPr>
                <w:rFonts w:hint="eastAsia" w:ascii="宋体" w:hAnsi="宋体" w:cs="宋体"/>
                <w:kern w:val="0"/>
                <w:sz w:val="24"/>
              </w:rPr>
              <w:t>很不满意</w:t>
            </w:r>
          </w:p>
        </w:tc>
        <w:tc>
          <w:tcPr>
            <w:tcW w:w="850" w:type="dxa"/>
            <w:shd w:val="clear" w:color="auto" w:fill="FFFFFF"/>
            <w:vAlign w:val="center"/>
          </w:tcPr>
          <w:p>
            <w:pPr>
              <w:widowControl/>
              <w:spacing w:line="270" w:lineRule="atLeast"/>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你是否同意“该授课教师对学生要求标准高”？</w:t>
            </w:r>
          </w:p>
        </w:tc>
        <w:tc>
          <w:tcPr>
            <w:tcW w:w="992"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同意</w:t>
            </w:r>
          </w:p>
        </w:tc>
        <w:tc>
          <w:tcPr>
            <w:tcW w:w="1134"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基本同意</w:t>
            </w:r>
          </w:p>
        </w:tc>
        <w:tc>
          <w:tcPr>
            <w:tcW w:w="1276" w:type="dxa"/>
            <w:gridSpan w:val="2"/>
            <w:shd w:val="clear" w:color="auto" w:fill="FFFFFF"/>
            <w:tcMar>
              <w:top w:w="0" w:type="dxa"/>
              <w:left w:w="225" w:type="dxa"/>
              <w:bottom w:w="0" w:type="dxa"/>
              <w:right w:w="225" w:type="dxa"/>
            </w:tcMar>
            <w:vAlign w:val="center"/>
          </w:tcPr>
          <w:p>
            <w:pPr>
              <w:widowControl/>
              <w:tabs>
                <w:tab w:val="left" w:pos="806"/>
              </w:tabs>
              <w:ind w:left="-1" w:leftChars="-44" w:hanging="91" w:hangingChars="38"/>
              <w:jc w:val="center"/>
              <w:rPr>
                <w:rFonts w:ascii="宋体" w:hAnsi="宋体" w:cs="宋体"/>
                <w:kern w:val="0"/>
                <w:sz w:val="24"/>
              </w:rPr>
            </w:pPr>
            <w:r>
              <w:rPr>
                <w:rFonts w:ascii="宋体" w:hAnsi="宋体" w:cs="宋体"/>
                <w:kern w:val="0"/>
                <w:sz w:val="24"/>
              </w:rPr>
              <w:t>不太</w:t>
            </w:r>
          </w:p>
          <w:p>
            <w:pPr>
              <w:widowControl/>
              <w:tabs>
                <w:tab w:val="left" w:pos="806"/>
              </w:tabs>
              <w:ind w:left="-1" w:leftChars="-44" w:hanging="91" w:hangingChars="38"/>
              <w:jc w:val="center"/>
              <w:rPr>
                <w:rFonts w:ascii="宋体" w:hAnsi="宋体" w:cs="宋体"/>
                <w:kern w:val="0"/>
                <w:sz w:val="24"/>
              </w:rPr>
            </w:pPr>
            <w:r>
              <w:rPr>
                <w:rFonts w:ascii="宋体" w:hAnsi="宋体" w:cs="宋体"/>
                <w:kern w:val="0"/>
                <w:sz w:val="24"/>
              </w:rPr>
              <w:t>同意</w:t>
            </w:r>
          </w:p>
        </w:tc>
        <w:tc>
          <w:tcPr>
            <w:tcW w:w="1276" w:type="dxa"/>
            <w:gridSpan w:val="2"/>
            <w:shd w:val="clear" w:color="auto" w:fill="FFFFFF"/>
            <w:tcMar>
              <w:top w:w="0" w:type="dxa"/>
              <w:left w:w="225" w:type="dxa"/>
              <w:bottom w:w="0" w:type="dxa"/>
              <w:right w:w="225" w:type="dxa"/>
            </w:tcMar>
            <w:vAlign w:val="center"/>
          </w:tcPr>
          <w:p>
            <w:pPr>
              <w:widowControl/>
              <w:ind w:left="-92" w:leftChars="-44" w:firstLine="91" w:firstLineChars="38"/>
              <w:jc w:val="center"/>
              <w:rPr>
                <w:rFonts w:ascii="宋体" w:hAnsi="宋体" w:cs="宋体"/>
                <w:kern w:val="0"/>
                <w:sz w:val="24"/>
              </w:rPr>
            </w:pPr>
            <w:r>
              <w:rPr>
                <w:rFonts w:ascii="宋体" w:hAnsi="宋体" w:cs="宋体"/>
                <w:kern w:val="0"/>
                <w:sz w:val="24"/>
              </w:rPr>
              <w:t>不同意</w:t>
            </w:r>
          </w:p>
        </w:tc>
        <w:tc>
          <w:tcPr>
            <w:tcW w:w="850" w:type="dxa"/>
            <w:shd w:val="clear" w:color="auto" w:fill="FFFFFF"/>
            <w:vAlign w:val="center"/>
          </w:tcPr>
          <w:p>
            <w:pPr>
              <w:widowControl/>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与其他课程相比，您认为这门课的课外作业量如何</w:t>
            </w:r>
          </w:p>
        </w:tc>
        <w:tc>
          <w:tcPr>
            <w:tcW w:w="992" w:type="dxa"/>
            <w:shd w:val="clear" w:color="auto" w:fill="FFFFFF"/>
            <w:tcMar>
              <w:top w:w="0" w:type="dxa"/>
              <w:left w:w="225" w:type="dxa"/>
              <w:bottom w:w="0" w:type="dxa"/>
              <w:right w:w="225" w:type="dxa"/>
            </w:tcMar>
            <w:vAlign w:val="center"/>
          </w:tcPr>
          <w:p>
            <w:pPr>
              <w:widowControl/>
              <w:ind w:left="-235" w:leftChars="-112" w:right="-233" w:rightChars="-111"/>
              <w:jc w:val="center"/>
              <w:rPr>
                <w:rFonts w:ascii="宋体" w:hAnsi="宋体" w:cs="宋体"/>
                <w:kern w:val="0"/>
                <w:sz w:val="24"/>
              </w:rPr>
            </w:pPr>
            <w:r>
              <w:rPr>
                <w:rFonts w:hint="eastAsia" w:ascii="宋体" w:hAnsi="宋体" w:cs="宋体"/>
                <w:kern w:val="0"/>
                <w:sz w:val="24"/>
              </w:rPr>
              <w:t>无课外</w:t>
            </w:r>
          </w:p>
          <w:p>
            <w:pPr>
              <w:widowControl/>
              <w:ind w:left="-235" w:leftChars="-112" w:right="-233" w:rightChars="-111"/>
              <w:jc w:val="center"/>
              <w:rPr>
                <w:rFonts w:ascii="宋体" w:hAnsi="宋体" w:cs="宋体"/>
                <w:kern w:val="0"/>
                <w:sz w:val="24"/>
              </w:rPr>
            </w:pPr>
            <w:r>
              <w:rPr>
                <w:rFonts w:hint="eastAsia" w:ascii="宋体" w:hAnsi="宋体" w:cs="宋体"/>
                <w:kern w:val="0"/>
                <w:sz w:val="24"/>
              </w:rPr>
              <w:t>作业</w:t>
            </w:r>
          </w:p>
        </w:tc>
        <w:tc>
          <w:tcPr>
            <w:tcW w:w="1134"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很少</w:t>
            </w:r>
          </w:p>
        </w:tc>
        <w:tc>
          <w:tcPr>
            <w:tcW w:w="1276"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一般</w:t>
            </w:r>
          </w:p>
        </w:tc>
        <w:tc>
          <w:tcPr>
            <w:tcW w:w="1276"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比较大</w:t>
            </w:r>
          </w:p>
        </w:tc>
        <w:tc>
          <w:tcPr>
            <w:tcW w:w="850"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非常大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你平均每周花费多少课外时间学习这门课程？</w:t>
            </w:r>
          </w:p>
        </w:tc>
        <w:tc>
          <w:tcPr>
            <w:tcW w:w="992"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4小时以上</w:t>
            </w:r>
          </w:p>
        </w:tc>
        <w:tc>
          <w:tcPr>
            <w:tcW w:w="851"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3-4小时</w:t>
            </w:r>
          </w:p>
        </w:tc>
        <w:tc>
          <w:tcPr>
            <w:tcW w:w="992"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2-3小时</w:t>
            </w:r>
          </w:p>
        </w:tc>
        <w:tc>
          <w:tcPr>
            <w:tcW w:w="992"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1-2小时</w:t>
            </w:r>
          </w:p>
        </w:tc>
        <w:tc>
          <w:tcPr>
            <w:tcW w:w="851"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0-1小时</w:t>
            </w:r>
          </w:p>
        </w:tc>
        <w:tc>
          <w:tcPr>
            <w:tcW w:w="850"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几乎不花时间</w:t>
            </w: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对老师的希望和建议：</w:t>
      </w:r>
      <w:bookmarkEnd w:id="7"/>
      <w:bookmarkEnd w:id="8"/>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6A1B3"/>
    <w:multiLevelType w:val="singleLevel"/>
    <w:tmpl w:val="5A96A1B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6F"/>
    <w:rsid w:val="00016D61"/>
    <w:rsid w:val="000378A9"/>
    <w:rsid w:val="00051F3B"/>
    <w:rsid w:val="0005336B"/>
    <w:rsid w:val="00081C07"/>
    <w:rsid w:val="0009583E"/>
    <w:rsid w:val="000B738D"/>
    <w:rsid w:val="000C3C11"/>
    <w:rsid w:val="000D60D8"/>
    <w:rsid w:val="000D6FC2"/>
    <w:rsid w:val="000D7AB4"/>
    <w:rsid w:val="000E4C44"/>
    <w:rsid w:val="001024A6"/>
    <w:rsid w:val="0011238B"/>
    <w:rsid w:val="00151982"/>
    <w:rsid w:val="001A0265"/>
    <w:rsid w:val="001A2C22"/>
    <w:rsid w:val="001B4182"/>
    <w:rsid w:val="001C758C"/>
    <w:rsid w:val="001E3DC5"/>
    <w:rsid w:val="001E7ECA"/>
    <w:rsid w:val="001F38F0"/>
    <w:rsid w:val="00273702"/>
    <w:rsid w:val="002A1BA5"/>
    <w:rsid w:val="002A5EEF"/>
    <w:rsid w:val="002C73DF"/>
    <w:rsid w:val="003000FD"/>
    <w:rsid w:val="003012C4"/>
    <w:rsid w:val="00306724"/>
    <w:rsid w:val="00323946"/>
    <w:rsid w:val="00324206"/>
    <w:rsid w:val="003259C7"/>
    <w:rsid w:val="00361D32"/>
    <w:rsid w:val="00363976"/>
    <w:rsid w:val="00365FC0"/>
    <w:rsid w:val="0037549A"/>
    <w:rsid w:val="00394DB3"/>
    <w:rsid w:val="00396CBA"/>
    <w:rsid w:val="003D263B"/>
    <w:rsid w:val="003E09C7"/>
    <w:rsid w:val="003E291F"/>
    <w:rsid w:val="003E455D"/>
    <w:rsid w:val="003E4BAC"/>
    <w:rsid w:val="00414828"/>
    <w:rsid w:val="004150BD"/>
    <w:rsid w:val="00435683"/>
    <w:rsid w:val="00445B3E"/>
    <w:rsid w:val="00455A3A"/>
    <w:rsid w:val="00461D90"/>
    <w:rsid w:val="0046211F"/>
    <w:rsid w:val="00462B64"/>
    <w:rsid w:val="00472A6F"/>
    <w:rsid w:val="004A7268"/>
    <w:rsid w:val="004B6E25"/>
    <w:rsid w:val="004B719B"/>
    <w:rsid w:val="004C02B8"/>
    <w:rsid w:val="004C685F"/>
    <w:rsid w:val="004F6003"/>
    <w:rsid w:val="005113FB"/>
    <w:rsid w:val="00515CFF"/>
    <w:rsid w:val="00546B74"/>
    <w:rsid w:val="00551B5F"/>
    <w:rsid w:val="00555393"/>
    <w:rsid w:val="00597CF0"/>
    <w:rsid w:val="005B2A6D"/>
    <w:rsid w:val="005C6D67"/>
    <w:rsid w:val="005D2517"/>
    <w:rsid w:val="005F2430"/>
    <w:rsid w:val="00605B19"/>
    <w:rsid w:val="00626A80"/>
    <w:rsid w:val="00670C43"/>
    <w:rsid w:val="00671F55"/>
    <w:rsid w:val="00675D6F"/>
    <w:rsid w:val="006819B3"/>
    <w:rsid w:val="00683BD6"/>
    <w:rsid w:val="006B7146"/>
    <w:rsid w:val="006D231D"/>
    <w:rsid w:val="006D4C28"/>
    <w:rsid w:val="006F1157"/>
    <w:rsid w:val="006F5B59"/>
    <w:rsid w:val="006F6197"/>
    <w:rsid w:val="00713D9F"/>
    <w:rsid w:val="00720F5C"/>
    <w:rsid w:val="007270C2"/>
    <w:rsid w:val="00733357"/>
    <w:rsid w:val="0076637A"/>
    <w:rsid w:val="007715A7"/>
    <w:rsid w:val="0079083E"/>
    <w:rsid w:val="007B1D08"/>
    <w:rsid w:val="007B663F"/>
    <w:rsid w:val="007D5EC7"/>
    <w:rsid w:val="007E1E53"/>
    <w:rsid w:val="007E54A5"/>
    <w:rsid w:val="008273B5"/>
    <w:rsid w:val="008303CB"/>
    <w:rsid w:val="00830A03"/>
    <w:rsid w:val="00830F62"/>
    <w:rsid w:val="0087466C"/>
    <w:rsid w:val="00885264"/>
    <w:rsid w:val="008A4E96"/>
    <w:rsid w:val="008B248C"/>
    <w:rsid w:val="008D6C7A"/>
    <w:rsid w:val="008E07A8"/>
    <w:rsid w:val="008E5364"/>
    <w:rsid w:val="008E7CC9"/>
    <w:rsid w:val="008F569D"/>
    <w:rsid w:val="00904C3D"/>
    <w:rsid w:val="00937409"/>
    <w:rsid w:val="009464A4"/>
    <w:rsid w:val="00972AE2"/>
    <w:rsid w:val="0098071D"/>
    <w:rsid w:val="009904E6"/>
    <w:rsid w:val="00991705"/>
    <w:rsid w:val="00993457"/>
    <w:rsid w:val="009E6D06"/>
    <w:rsid w:val="00A055F5"/>
    <w:rsid w:val="00A16A94"/>
    <w:rsid w:val="00A239EA"/>
    <w:rsid w:val="00A409E0"/>
    <w:rsid w:val="00A42203"/>
    <w:rsid w:val="00A51C30"/>
    <w:rsid w:val="00A62ED0"/>
    <w:rsid w:val="00A74DB5"/>
    <w:rsid w:val="00A7542E"/>
    <w:rsid w:val="00AA25CE"/>
    <w:rsid w:val="00AB6F52"/>
    <w:rsid w:val="00AC17AA"/>
    <w:rsid w:val="00AC4F2F"/>
    <w:rsid w:val="00AE142C"/>
    <w:rsid w:val="00AE7EEA"/>
    <w:rsid w:val="00AF17B6"/>
    <w:rsid w:val="00B23077"/>
    <w:rsid w:val="00B4478F"/>
    <w:rsid w:val="00B45A22"/>
    <w:rsid w:val="00B45A81"/>
    <w:rsid w:val="00B5753F"/>
    <w:rsid w:val="00B97AF6"/>
    <w:rsid w:val="00BA6E1E"/>
    <w:rsid w:val="00BD5287"/>
    <w:rsid w:val="00BE3222"/>
    <w:rsid w:val="00BE6DC1"/>
    <w:rsid w:val="00C11150"/>
    <w:rsid w:val="00C322CD"/>
    <w:rsid w:val="00C84FB3"/>
    <w:rsid w:val="00C878A7"/>
    <w:rsid w:val="00CB14AD"/>
    <w:rsid w:val="00CC1695"/>
    <w:rsid w:val="00CE2969"/>
    <w:rsid w:val="00CE447F"/>
    <w:rsid w:val="00CE4783"/>
    <w:rsid w:val="00D046C0"/>
    <w:rsid w:val="00D12EC9"/>
    <w:rsid w:val="00D20FAF"/>
    <w:rsid w:val="00D37790"/>
    <w:rsid w:val="00D42572"/>
    <w:rsid w:val="00D430AB"/>
    <w:rsid w:val="00D43870"/>
    <w:rsid w:val="00D91015"/>
    <w:rsid w:val="00DA0395"/>
    <w:rsid w:val="00DA5EAF"/>
    <w:rsid w:val="00DD51FD"/>
    <w:rsid w:val="00DE6D1F"/>
    <w:rsid w:val="00DF3953"/>
    <w:rsid w:val="00E05F1C"/>
    <w:rsid w:val="00E1759E"/>
    <w:rsid w:val="00E33588"/>
    <w:rsid w:val="00E35C29"/>
    <w:rsid w:val="00E3726E"/>
    <w:rsid w:val="00E42126"/>
    <w:rsid w:val="00E43F4B"/>
    <w:rsid w:val="00E53877"/>
    <w:rsid w:val="00E566F8"/>
    <w:rsid w:val="00E84C2C"/>
    <w:rsid w:val="00E93E89"/>
    <w:rsid w:val="00ED6B9C"/>
    <w:rsid w:val="00F0195E"/>
    <w:rsid w:val="00F056B7"/>
    <w:rsid w:val="00F10F38"/>
    <w:rsid w:val="00F74FE7"/>
    <w:rsid w:val="00FB7FE7"/>
    <w:rsid w:val="00FC4EF1"/>
    <w:rsid w:val="00FC6131"/>
    <w:rsid w:val="00FF176D"/>
    <w:rsid w:val="00FF474B"/>
    <w:rsid w:val="029C1F55"/>
    <w:rsid w:val="03D454D5"/>
    <w:rsid w:val="09132C56"/>
    <w:rsid w:val="0B287FDA"/>
    <w:rsid w:val="0B661144"/>
    <w:rsid w:val="0F6251CC"/>
    <w:rsid w:val="11663318"/>
    <w:rsid w:val="11C955BB"/>
    <w:rsid w:val="155C679B"/>
    <w:rsid w:val="15857E8C"/>
    <w:rsid w:val="17963EBD"/>
    <w:rsid w:val="182B7833"/>
    <w:rsid w:val="1E8D1AAC"/>
    <w:rsid w:val="20217943"/>
    <w:rsid w:val="20263DCB"/>
    <w:rsid w:val="21525AB7"/>
    <w:rsid w:val="2284712E"/>
    <w:rsid w:val="22F96419"/>
    <w:rsid w:val="23393759"/>
    <w:rsid w:val="234B10F5"/>
    <w:rsid w:val="25FF2C68"/>
    <w:rsid w:val="279B048A"/>
    <w:rsid w:val="2BFD51BC"/>
    <w:rsid w:val="2CD10A17"/>
    <w:rsid w:val="2D2E0DB1"/>
    <w:rsid w:val="2E1754AB"/>
    <w:rsid w:val="2F48361F"/>
    <w:rsid w:val="2FB1304E"/>
    <w:rsid w:val="304212B8"/>
    <w:rsid w:val="30773D10"/>
    <w:rsid w:val="33AC70D6"/>
    <w:rsid w:val="34995D65"/>
    <w:rsid w:val="35085D0E"/>
    <w:rsid w:val="35D61BDE"/>
    <w:rsid w:val="3AA62E56"/>
    <w:rsid w:val="3CD165D4"/>
    <w:rsid w:val="3CD75F5F"/>
    <w:rsid w:val="3DA82DB4"/>
    <w:rsid w:val="3F684F93"/>
    <w:rsid w:val="41333305"/>
    <w:rsid w:val="46980B5E"/>
    <w:rsid w:val="48636ED0"/>
    <w:rsid w:val="4A007BF5"/>
    <w:rsid w:val="4A4A4B72"/>
    <w:rsid w:val="4AFB588F"/>
    <w:rsid w:val="4CC53C01"/>
    <w:rsid w:val="4CC61682"/>
    <w:rsid w:val="4D182112"/>
    <w:rsid w:val="4F290E6D"/>
    <w:rsid w:val="4F3007F7"/>
    <w:rsid w:val="4F5D25C0"/>
    <w:rsid w:val="50617C70"/>
    <w:rsid w:val="51937FE1"/>
    <w:rsid w:val="54EF7815"/>
    <w:rsid w:val="55EE5388"/>
    <w:rsid w:val="58F133F6"/>
    <w:rsid w:val="5A4F4638"/>
    <w:rsid w:val="5BEC78DC"/>
    <w:rsid w:val="5C4415EF"/>
    <w:rsid w:val="5D1F69D4"/>
    <w:rsid w:val="5F231D2D"/>
    <w:rsid w:val="643C4C03"/>
    <w:rsid w:val="697E571F"/>
    <w:rsid w:val="6A4A73F1"/>
    <w:rsid w:val="6B0420A3"/>
    <w:rsid w:val="6B79400C"/>
    <w:rsid w:val="71124891"/>
    <w:rsid w:val="722978DD"/>
    <w:rsid w:val="72485947"/>
    <w:rsid w:val="73D75019"/>
    <w:rsid w:val="75080C0F"/>
    <w:rsid w:val="763B7D07"/>
    <w:rsid w:val="77DA1D31"/>
    <w:rsid w:val="7908111E"/>
    <w:rsid w:val="7A897922"/>
    <w:rsid w:val="7B743797"/>
    <w:rsid w:val="7D7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35"/>
    <w:semiHidden/>
    <w:unhideWhenUsed/>
    <w:uiPriority w:val="99"/>
    <w:pPr>
      <w:ind w:left="100" w:leftChars="2500"/>
    </w:pPr>
  </w:style>
  <w:style w:type="paragraph" w:styleId="4">
    <w:name w:val="Balloon Text"/>
    <w:basedOn w:val="1"/>
    <w:link w:val="3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jc w:val="left"/>
    </w:pPr>
    <w:rPr>
      <w:kern w:val="0"/>
      <w:sz w:val="24"/>
    </w:rPr>
  </w:style>
  <w:style w:type="character" w:styleId="9">
    <w:name w:val="FollowedHyperlink"/>
    <w:basedOn w:val="8"/>
    <w:unhideWhenUsed/>
    <w:qFormat/>
    <w:uiPriority w:val="99"/>
    <w:rPr>
      <w:color w:val="404040"/>
      <w:u w:val="none"/>
    </w:rPr>
  </w:style>
  <w:style w:type="character" w:styleId="10">
    <w:name w:val="Hyperlink"/>
    <w:basedOn w:val="8"/>
    <w:unhideWhenUsed/>
    <w:qFormat/>
    <w:uiPriority w:val="99"/>
    <w:rPr>
      <w:color w:val="404040"/>
      <w:u w:val="none"/>
    </w:rPr>
  </w:style>
  <w:style w:type="paragraph" w:customStyle="1" w:styleId="12">
    <w:name w:val="_Style 9"/>
    <w:basedOn w:val="1"/>
    <w:qFormat/>
    <w:uiPriority w:val="34"/>
    <w:pPr>
      <w:ind w:firstLine="420" w:firstLineChars="200"/>
    </w:pPr>
  </w:style>
  <w:style w:type="character" w:customStyle="1" w:styleId="13">
    <w:name w:val="页眉 Char"/>
    <w:link w:val="6"/>
    <w:qFormat/>
    <w:uiPriority w:val="99"/>
    <w:rPr>
      <w:rFonts w:ascii="Times New Roman" w:hAnsi="Times New Roman" w:eastAsia="宋体" w:cs="Times New Roman"/>
      <w:sz w:val="18"/>
      <w:szCs w:val="18"/>
    </w:rPr>
  </w:style>
  <w:style w:type="character" w:customStyle="1" w:styleId="14">
    <w:name w:val="页脚 Char"/>
    <w:link w:val="5"/>
    <w:qFormat/>
    <w:uiPriority w:val="99"/>
    <w:rPr>
      <w:rFonts w:ascii="Times New Roman" w:hAnsi="Times New Roman" w:eastAsia="宋体" w:cs="Times New Roman"/>
      <w:sz w:val="18"/>
      <w:szCs w:val="18"/>
    </w:rPr>
  </w:style>
  <w:style w:type="character" w:customStyle="1" w:styleId="15">
    <w:name w:val="jqtransformcheckboxwrapper6"/>
    <w:basedOn w:val="8"/>
    <w:qFormat/>
    <w:uiPriority w:val="0"/>
  </w:style>
  <w:style w:type="character" w:customStyle="1" w:styleId="16">
    <w:name w:val="jqtransformcheckboxwrapper7"/>
    <w:basedOn w:val="8"/>
    <w:qFormat/>
    <w:uiPriority w:val="0"/>
  </w:style>
  <w:style w:type="character" w:customStyle="1" w:styleId="17">
    <w:name w:val="jqtransformcheckboxwrapper8"/>
    <w:basedOn w:val="8"/>
    <w:qFormat/>
    <w:uiPriority w:val="0"/>
  </w:style>
  <w:style w:type="character" w:customStyle="1" w:styleId="18">
    <w:name w:val="jqtransformcheckboxwrapper9"/>
    <w:basedOn w:val="8"/>
    <w:qFormat/>
    <w:uiPriority w:val="0"/>
  </w:style>
  <w:style w:type="character" w:customStyle="1" w:styleId="19">
    <w:name w:val="jqtransformcheckboxwrapper10"/>
    <w:basedOn w:val="8"/>
    <w:qFormat/>
    <w:uiPriority w:val="0"/>
  </w:style>
  <w:style w:type="character" w:customStyle="1" w:styleId="20">
    <w:name w:val="jqtransformcheckboxwrapper11"/>
    <w:basedOn w:val="8"/>
    <w:qFormat/>
    <w:uiPriority w:val="0"/>
  </w:style>
  <w:style w:type="character" w:customStyle="1" w:styleId="21">
    <w:name w:val="jqtransformcheckboxwrapper12"/>
    <w:basedOn w:val="8"/>
    <w:qFormat/>
    <w:uiPriority w:val="0"/>
  </w:style>
  <w:style w:type="character" w:customStyle="1" w:styleId="22">
    <w:name w:val="jqtransformcheckboxwrapper13"/>
    <w:basedOn w:val="8"/>
    <w:qFormat/>
    <w:uiPriority w:val="0"/>
  </w:style>
  <w:style w:type="character" w:customStyle="1" w:styleId="23">
    <w:name w:val="jqtransformcheckboxwrapper14"/>
    <w:basedOn w:val="8"/>
    <w:qFormat/>
    <w:uiPriority w:val="0"/>
  </w:style>
  <w:style w:type="character" w:customStyle="1" w:styleId="24">
    <w:name w:val="jqtransformcheckboxwrapper15"/>
    <w:basedOn w:val="8"/>
    <w:qFormat/>
    <w:uiPriority w:val="0"/>
  </w:style>
  <w:style w:type="character" w:customStyle="1" w:styleId="25">
    <w:name w:val="jqtransformcheckboxwrapper16"/>
    <w:basedOn w:val="8"/>
    <w:qFormat/>
    <w:uiPriority w:val="0"/>
  </w:style>
  <w:style w:type="character" w:customStyle="1" w:styleId="26">
    <w:name w:val="jqtransformcheckboxwrapper17"/>
    <w:basedOn w:val="8"/>
    <w:qFormat/>
    <w:uiPriority w:val="0"/>
  </w:style>
  <w:style w:type="character" w:customStyle="1" w:styleId="27">
    <w:name w:val="jqtransformcheckboxwrapper18"/>
    <w:basedOn w:val="8"/>
    <w:qFormat/>
    <w:uiPriority w:val="0"/>
  </w:style>
  <w:style w:type="character" w:customStyle="1" w:styleId="28">
    <w:name w:val="jqtransformcheckboxwrapper19"/>
    <w:basedOn w:val="8"/>
    <w:qFormat/>
    <w:uiPriority w:val="0"/>
  </w:style>
  <w:style w:type="character" w:customStyle="1" w:styleId="29">
    <w:name w:val="hover5"/>
    <w:basedOn w:val="8"/>
    <w:qFormat/>
    <w:uiPriority w:val="0"/>
  </w:style>
  <w:style w:type="character" w:customStyle="1" w:styleId="30">
    <w:name w:val="hover6"/>
    <w:basedOn w:val="8"/>
    <w:qFormat/>
    <w:uiPriority w:val="0"/>
  </w:style>
  <w:style w:type="character" w:customStyle="1" w:styleId="31">
    <w:name w:val="hover7"/>
    <w:basedOn w:val="8"/>
    <w:qFormat/>
    <w:uiPriority w:val="0"/>
  </w:style>
  <w:style w:type="character" w:customStyle="1" w:styleId="32">
    <w:name w:val="jqtransformhidden1"/>
    <w:basedOn w:val="8"/>
    <w:qFormat/>
    <w:uiPriority w:val="0"/>
    <w:rPr>
      <w:vanish/>
    </w:rPr>
  </w:style>
  <w:style w:type="character" w:customStyle="1" w:styleId="33">
    <w:name w:val="jqtransformradiowrapper19"/>
    <w:basedOn w:val="8"/>
    <w:qFormat/>
    <w:uiPriority w:val="0"/>
  </w:style>
  <w:style w:type="character" w:customStyle="1" w:styleId="34">
    <w:name w:val="批注框文本 Char"/>
    <w:basedOn w:val="8"/>
    <w:link w:val="4"/>
    <w:semiHidden/>
    <w:qFormat/>
    <w:uiPriority w:val="99"/>
    <w:rPr>
      <w:kern w:val="2"/>
      <w:sz w:val="18"/>
      <w:szCs w:val="18"/>
    </w:rPr>
  </w:style>
  <w:style w:type="character" w:customStyle="1" w:styleId="35">
    <w:name w:val="日期 Char"/>
    <w:basedOn w:val="8"/>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304</Words>
  <Characters>1739</Characters>
  <Lines>14</Lines>
  <Paragraphs>4</Paragraphs>
  <TotalTime>166</TotalTime>
  <ScaleCrop>false</ScaleCrop>
  <LinksUpToDate>false</LinksUpToDate>
  <CharactersWithSpaces>2039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2015-04-15T08:27:00Z</dcterms:created>
  <dc:creator>微软用户</dc:creator>
  <cp:lastModifiedBy>HHQ</cp:lastModifiedBy>
  <cp:lastPrinted>2016-05-17T07:29:00Z</cp:lastPrinted>
  <dcterms:modified xsi:type="dcterms:W3CDTF">2019-06-24T03:10:08Z</dcterms:modified>
  <dc:title>南  宁  学  院</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